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2828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eastAsia="fr-FR"/>
        </w:rPr>
      </w:pPr>
      <w:r w:rsidRPr="00BE16F1">
        <w:rPr>
          <w:rFonts w:ascii="Trebuchet MS" w:eastAsia="Times New Roman" w:hAnsi="Trebuchet MS" w:cs="Times New Roman"/>
          <w:b/>
          <w:bCs/>
          <w:color w:val="131722"/>
          <w:sz w:val="21"/>
          <w:szCs w:val="21"/>
          <w:shd w:val="clear" w:color="auto" w:fill="FFFFFF"/>
          <w:lang w:eastAsia="fr-FR"/>
        </w:rPr>
        <w:t xml:space="preserve">MACD </w:t>
      </w:r>
      <w:proofErr w:type="spellStart"/>
      <w:r w:rsidRPr="00BE16F1">
        <w:rPr>
          <w:rFonts w:ascii="Trebuchet MS" w:eastAsia="Times New Roman" w:hAnsi="Trebuchet MS" w:cs="Times New Roman"/>
          <w:b/>
          <w:bCs/>
          <w:color w:val="131722"/>
          <w:sz w:val="21"/>
          <w:szCs w:val="21"/>
          <w:shd w:val="clear" w:color="auto" w:fill="FFFFFF"/>
          <w:lang w:eastAsia="fr-FR"/>
        </w:rPr>
        <w:t>Fake</w:t>
      </w:r>
      <w:proofErr w:type="spellEnd"/>
      <w:r w:rsidRPr="00BE16F1">
        <w:rPr>
          <w:rFonts w:ascii="Trebuchet MS" w:eastAsia="Times New Roman" w:hAnsi="Trebuchet MS" w:cs="Times New Roman"/>
          <w:b/>
          <w:bCs/>
          <w:color w:val="131722"/>
          <w:sz w:val="21"/>
          <w:szCs w:val="21"/>
          <w:shd w:val="clear" w:color="auto" w:fill="FFFFFF"/>
          <w:lang w:eastAsia="fr-FR"/>
        </w:rPr>
        <w:t xml:space="preserve"> </w:t>
      </w:r>
      <w:proofErr w:type="spellStart"/>
      <w:r w:rsidRPr="00BE16F1">
        <w:rPr>
          <w:rFonts w:ascii="Trebuchet MS" w:eastAsia="Times New Roman" w:hAnsi="Trebuchet MS" w:cs="Times New Roman"/>
          <w:b/>
          <w:bCs/>
          <w:color w:val="131722"/>
          <w:sz w:val="21"/>
          <w:szCs w:val="21"/>
          <w:shd w:val="clear" w:color="auto" w:fill="FFFFFF"/>
          <w:lang w:eastAsia="fr-FR"/>
        </w:rPr>
        <w:t>Filter</w:t>
      </w:r>
      <w:proofErr w:type="spellEnd"/>
    </w:p>
    <w:p w14:paraId="6B46C9D2" w14:textId="77777777" w:rsid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</w:pPr>
    </w:p>
    <w:p w14:paraId="3F61852C" w14:textId="1A91ED3C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 This source code is subject to the terms of the Mozilla Public License 2.0 at https://mozilla.org/MPL/2.0/</w:t>
      </w:r>
    </w:p>
    <w:p w14:paraId="1B3EB1D1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 xml:space="preserve">// © </w:t>
      </w:r>
      <w:proofErr w:type="spellStart"/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HasanRifat</w:t>
      </w:r>
      <w:proofErr w:type="spellEnd"/>
    </w:p>
    <w:p w14:paraId="4F3867AE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41EE665D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</w:t>
      </w:r>
      <w:r w:rsidRPr="00BE16F1">
        <w:rPr>
          <w:rFonts w:ascii="Menlo" w:eastAsia="Times New Roman" w:hAnsi="Menlo" w:cs="Menlo"/>
          <w:b/>
          <w:bCs/>
          <w:color w:val="9598A1"/>
          <w:sz w:val="20"/>
          <w:szCs w:val="20"/>
          <w:lang w:val="en-US" w:eastAsia="fr-FR"/>
        </w:rPr>
        <w:t>@version=</w:t>
      </w: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5</w:t>
      </w:r>
    </w:p>
    <w:p w14:paraId="71D9C3B1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indicator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"MACD Fake Filter [RH]"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max_labels_count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500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4A354932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7945F294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 MACD inputs</w:t>
      </w:r>
    </w:p>
    <w:p w14:paraId="0B781BCB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fastLength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input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defval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12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"Fast Length"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9CEF053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slowLength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input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defval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26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"Slow Length"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32E64EC2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src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   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input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defval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close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"Source"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48684191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signalLength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input.int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defval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9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"Signal Smoothing"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minval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maxval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50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62A83064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smaSource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input.string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defval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"EMA"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"Oscillator MA Type"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options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"SMA"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"EMA"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])</w:t>
      </w:r>
    </w:p>
    <w:p w14:paraId="69554890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smaSignal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input.string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defval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"EMA"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"Signal Line MA Type"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options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"SMA"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"EMA"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])</w:t>
      </w:r>
    </w:p>
    <w:p w14:paraId="07CDAD29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7878A022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 MACD calculation</w:t>
      </w:r>
    </w:p>
    <w:p w14:paraId="46A438EE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fastMA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smaSource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"SMA"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ta.sma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src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fastLength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ta.ema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src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fastLength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2528D09D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slowMA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smaSource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"SMA"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ta.sma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src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slowLength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ta.ema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src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slowLength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29D7DBD2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fastMA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-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slowMA</w:t>
      </w:r>
      <w:proofErr w:type="spellEnd"/>
    </w:p>
    <w:p w14:paraId="5918D763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smaSignal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"SMA"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ta.sma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signalLength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ta.ema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signalLength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290BD179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-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</w:t>
      </w:r>
    </w:p>
    <w:p w14:paraId="456FE6FF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70FDAEE2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positiveHeightArray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array.new_float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()</w:t>
      </w:r>
    </w:p>
    <w:p w14:paraId="4F2B03AB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poitiveHeightAvg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array.new_float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()</w:t>
      </w:r>
    </w:p>
    <w:p w14:paraId="4038A2CB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negativeHeightArray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array.new_float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()</w:t>
      </w:r>
    </w:p>
    <w:p w14:paraId="57CA2042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negativeHeightAvg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array.new_float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()</w:t>
      </w:r>
    </w:p>
    <w:p w14:paraId="00446E01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b/>
          <w:bCs/>
          <w:color w:val="22AB94"/>
          <w:sz w:val="20"/>
          <w:szCs w:val="20"/>
          <w:lang w:val="en-US" w:eastAsia="fr-FR"/>
        </w:rPr>
        <w:t>float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positiveTop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na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</w:p>
    <w:p w14:paraId="5C3CD0A9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b/>
          <w:bCs/>
          <w:color w:val="22AB94"/>
          <w:sz w:val="20"/>
          <w:szCs w:val="20"/>
          <w:lang w:val="en-US" w:eastAsia="fr-FR"/>
        </w:rPr>
        <w:t>float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negatieTop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na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</w:p>
    <w:p w14:paraId="241DDB5C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var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b/>
          <w:bCs/>
          <w:color w:val="22AB94"/>
          <w:sz w:val="20"/>
          <w:szCs w:val="20"/>
          <w:lang w:val="en-US" w:eastAsia="fr-FR"/>
        </w:rPr>
        <w:t>int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activeWave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na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</w:p>
    <w:p w14:paraId="287512DE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2E619C33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 MACD average wave height calculation</w:t>
      </w:r>
    </w:p>
    <w:p w14:paraId="71B22A4A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macdZeroCrossOver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&gt;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0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and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0</w:t>
      </w:r>
    </w:p>
    <w:p w14:paraId="5B0D49F3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macdZeroCrossUnder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0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and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&gt;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0</w:t>
      </w:r>
    </w:p>
    <w:p w14:paraId="27DACCDD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0FF20F1B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if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macdZeroCrossOver</w:t>
      </w:r>
      <w:proofErr w:type="spellEnd"/>
    </w:p>
    <w:p w14:paraId="543A49F6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activeWave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</w:p>
    <w:p w14:paraId="5B344353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7F07A2A3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if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macdZeroCrossUnder</w:t>
      </w:r>
      <w:proofErr w:type="spellEnd"/>
    </w:p>
    <w:p w14:paraId="62F73F19" w14:textId="77777777" w:rsidR="00BE16F1" w:rsidRPr="00BE16F1" w:rsidRDefault="00BE16F1" w:rsidP="00BE16F1">
      <w:pPr>
        <w:shd w:val="clear" w:color="auto" w:fill="FFFFFF"/>
        <w:spacing w:line="270" w:lineRule="atLeast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activeWave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-1</w:t>
      </w:r>
    </w:p>
    <w:p w14:paraId="72D70C90" w14:textId="67E7722E" w:rsidR="00512FCB" w:rsidRPr="00BE16F1" w:rsidRDefault="00512FCB">
      <w:pPr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</w:p>
    <w:p w14:paraId="6ACA6C3E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br/>
        <w:t>if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activeWave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</w:p>
    <w:p w14:paraId="72A7817A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negatieTop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array.min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negativeHeightArray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F1F285F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array.push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positiveHeightArray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095C9284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array.push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negativeHeightAvg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negatieTop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3F6D88CD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array.clear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negativeHeightArray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6825F8D0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13C72353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if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activeWave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-1</w:t>
      </w:r>
    </w:p>
    <w:p w14:paraId="59A2DFDF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positiveTop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array.max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positiveHeightArray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58735B1B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array.push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negativeHeightArray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5C7B06A1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array.push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poitiveHeightAvg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positiveTop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76BA36EF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array.clear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positiveHeightArray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60DA76F8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3812E395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positiveAverageHeight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array.avg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poitiveHeightAvg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47B19CA7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negativeAverageHeight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array.avg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negativeHeightAvg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03D37E20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639A41BA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lastRenderedPageBreak/>
        <w:t>bearishCrossunder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ta.crossunder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2FD86DF0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bullishCrossover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ta.crossover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CFE6336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6630CBFB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crossunderAboveAvg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bearishCrossunder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and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&gt;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positiveAverageHeight</w:t>
      </w:r>
      <w:proofErr w:type="spellEnd"/>
    </w:p>
    <w:p w14:paraId="790E5351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crossaboveBelowAvg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bullishCrossover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and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negativeAverageHeight</w:t>
      </w:r>
      <w:proofErr w:type="spellEnd"/>
    </w:p>
    <w:p w14:paraId="359F4349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39E520E9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 Labels and plotting</w:t>
      </w:r>
    </w:p>
    <w:p w14:paraId="262C58DF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if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crossunderAboveAvg</w:t>
      </w:r>
      <w:proofErr w:type="spellEnd"/>
    </w:p>
    <w:p w14:paraId="0E5A2EC5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label.new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bar_index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text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color.red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34C0E12E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if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crossaboveBelowAvg</w:t>
      </w:r>
      <w:proofErr w:type="spellEnd"/>
    </w:p>
    <w:p w14:paraId="668B8297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  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label.new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bar_index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text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color.green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style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label.style_label_up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11DD5BE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409D894E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hline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0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"Zero Line"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color.new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#5171e6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50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))</w:t>
      </w:r>
    </w:p>
    <w:p w14:paraId="76A94069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plot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"Histogram"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style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plot.style_histogram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&gt;=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0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#32cd32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#008000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1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hist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#800000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#ff0000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)))</w:t>
      </w:r>
    </w:p>
    <w:p w14:paraId="5618FC7F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mdPlot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plot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"MACD"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#2962FF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linewidth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2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79B73D3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sgPlot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plot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signal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"Signal"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#FF6D00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41B71768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psHeight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plot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positiveAverageHeight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color.green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"Positive Avg Height"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2809BBA3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ngHeight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plot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negativeAverageHeight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color.red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"Negative Avg Height"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870214D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20BA4C95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fill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plot1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mdPlot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plot2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psHeight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"Positive Wave"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&gt;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positiveAverageHeight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3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color.new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color.green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60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color.new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color.green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80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na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2618C027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fill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plot1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mdPlot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plot2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ngHeight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"Negative Wave"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color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negativeAverageHeight</w:t>
      </w:r>
      <w:proofErr w:type="spellEnd"/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[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3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]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&lt;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macd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?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color.new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color.red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80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color.new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color.red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F57F17"/>
          <w:sz w:val="20"/>
          <w:szCs w:val="20"/>
          <w:lang w:val="en-US" w:eastAsia="fr-FR"/>
        </w:rPr>
        <w:t>60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))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: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proofErr w:type="spellStart"/>
      <w:r w:rsidRPr="00BE16F1">
        <w:rPr>
          <w:rFonts w:ascii="Menlo" w:eastAsia="Times New Roman" w:hAnsi="Menlo" w:cs="Menlo"/>
          <w:color w:val="CC2929"/>
          <w:sz w:val="20"/>
          <w:szCs w:val="20"/>
          <w:lang w:val="en-US" w:eastAsia="fr-FR"/>
        </w:rPr>
        <w:t>na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1E9071B6" w14:textId="77777777" w:rsidR="00BE16F1" w:rsidRPr="00BE16F1" w:rsidRDefault="00BE16F1" w:rsidP="00BE16F1">
      <w:pPr>
        <w:rPr>
          <w:rFonts w:ascii="Times New Roman" w:eastAsia="Times New Roman" w:hAnsi="Times New Roman" w:cs="Times New Roman"/>
          <w:lang w:val="en-US" w:eastAsia="fr-FR"/>
        </w:rPr>
      </w:pPr>
    </w:p>
    <w:p w14:paraId="266708EB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r w:rsidRPr="00BE16F1">
        <w:rPr>
          <w:rFonts w:ascii="Menlo" w:eastAsia="Times New Roman" w:hAnsi="Menlo" w:cs="Menlo"/>
          <w:color w:val="9598A1"/>
          <w:sz w:val="20"/>
          <w:szCs w:val="20"/>
          <w:lang w:val="en-US" w:eastAsia="fr-FR"/>
        </w:rPr>
        <w:t>// Alerts</w:t>
      </w:r>
    </w:p>
    <w:p w14:paraId="59CDE2E1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alertcondition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crossunderAboveAvg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</w:t>
      </w:r>
      <w:proofErr w:type="spellStart"/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Crossunder</w:t>
      </w:r>
      <w:proofErr w:type="spellEnd"/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 xml:space="preserve"> Above Average"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message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</w:t>
      </w:r>
      <w:proofErr w:type="spellStart"/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Crossunder</w:t>
      </w:r>
      <w:proofErr w:type="spellEnd"/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4A85C4D4" w14:textId="77777777" w:rsidR="00BE16F1" w:rsidRPr="00BE16F1" w:rsidRDefault="00BE16F1" w:rsidP="00BE16F1">
      <w:pPr>
        <w:shd w:val="clear" w:color="auto" w:fill="FFFFFF"/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</w:pPr>
      <w:proofErr w:type="spellStart"/>
      <w:r w:rsidRPr="00BE16F1">
        <w:rPr>
          <w:rFonts w:ascii="Menlo" w:eastAsia="Times New Roman" w:hAnsi="Menlo" w:cs="Menlo"/>
          <w:color w:val="2962FF"/>
          <w:sz w:val="20"/>
          <w:szCs w:val="20"/>
          <w:lang w:val="en-US" w:eastAsia="fr-FR"/>
        </w:rPr>
        <w:t>alertcondition</w:t>
      </w:r>
      <w:proofErr w:type="spellEnd"/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(</w:t>
      </w:r>
      <w:proofErr w:type="spellStart"/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crossaboveBelowAvg</w:t>
      </w:r>
      <w:proofErr w:type="spellEnd"/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title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"Crossover Below Average"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,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A2E39"/>
          <w:sz w:val="20"/>
          <w:szCs w:val="20"/>
          <w:lang w:val="en-US" w:eastAsia="fr-FR"/>
        </w:rPr>
        <w:t>message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22AB94"/>
          <w:sz w:val="20"/>
          <w:szCs w:val="20"/>
          <w:lang w:val="en-US" w:eastAsia="fr-FR"/>
        </w:rPr>
        <w:t>=</w:t>
      </w:r>
      <w:r w:rsidRPr="00BE16F1">
        <w:rPr>
          <w:rFonts w:ascii="Menlo" w:eastAsia="Times New Roman" w:hAnsi="Menlo" w:cs="Menlo"/>
          <w:color w:val="131722"/>
          <w:sz w:val="20"/>
          <w:szCs w:val="20"/>
          <w:lang w:val="en-US" w:eastAsia="fr-FR"/>
        </w:rPr>
        <w:t xml:space="preserve"> </w:t>
      </w:r>
      <w:r w:rsidRPr="00BE16F1">
        <w:rPr>
          <w:rFonts w:ascii="Menlo" w:eastAsia="Times New Roman" w:hAnsi="Menlo" w:cs="Menlo"/>
          <w:color w:val="388E3C"/>
          <w:sz w:val="20"/>
          <w:szCs w:val="20"/>
          <w:lang w:val="en-US" w:eastAsia="fr-FR"/>
        </w:rPr>
        <w:t>"Crossover"</w:t>
      </w:r>
      <w:r w:rsidRPr="00BE16F1">
        <w:rPr>
          <w:rFonts w:ascii="Menlo" w:eastAsia="Times New Roman" w:hAnsi="Menlo" w:cs="Menlo"/>
          <w:color w:val="000000"/>
          <w:sz w:val="20"/>
          <w:szCs w:val="20"/>
          <w:lang w:val="en-US" w:eastAsia="fr-FR"/>
        </w:rPr>
        <w:t>)</w:t>
      </w:r>
    </w:p>
    <w:p w14:paraId="08DCD2DC" w14:textId="77777777" w:rsidR="00BE16F1" w:rsidRPr="00BE16F1" w:rsidRDefault="00BE16F1" w:rsidP="00BE16F1">
      <w:pPr>
        <w:spacing w:after="240"/>
        <w:rPr>
          <w:rFonts w:ascii="Times New Roman" w:eastAsia="Times New Roman" w:hAnsi="Times New Roman" w:cs="Times New Roman"/>
          <w:lang w:val="en-US" w:eastAsia="fr-FR"/>
        </w:rPr>
      </w:pPr>
    </w:p>
    <w:p w14:paraId="35144819" w14:textId="77777777" w:rsidR="00BE16F1" w:rsidRPr="00BE16F1" w:rsidRDefault="00BE16F1">
      <w:pPr>
        <w:rPr>
          <w:lang w:val="en-US"/>
        </w:rPr>
      </w:pPr>
    </w:p>
    <w:sectPr w:rsidR="00BE16F1" w:rsidRPr="00BE16F1" w:rsidSect="007E0199">
      <w:type w:val="continuous"/>
      <w:pgSz w:w="11900" w:h="16840"/>
      <w:pgMar w:top="567" w:right="567" w:bottom="567" w:left="567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F1"/>
    <w:rsid w:val="00234708"/>
    <w:rsid w:val="00512FCB"/>
    <w:rsid w:val="007226FE"/>
    <w:rsid w:val="007D1B7D"/>
    <w:rsid w:val="007E0199"/>
    <w:rsid w:val="009C6FD9"/>
    <w:rsid w:val="00A34EAE"/>
    <w:rsid w:val="00BE16F1"/>
    <w:rsid w:val="00C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83EB4"/>
  <w15:chartTrackingRefBased/>
  <w15:docId w15:val="{3EB53DEA-A0A6-FE47-97DF-3A580DF1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2024-07-10T12:33:00Z</dcterms:created>
  <dcterms:modified xsi:type="dcterms:W3CDTF">2024-07-10T12:39:00Z</dcterms:modified>
</cp:coreProperties>
</file>